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C8B" w:rsidRPr="00277B6B" w:rsidRDefault="00314C8B" w:rsidP="00314C8B">
      <w:pPr>
        <w:ind w:firstLine="284"/>
        <w:jc w:val="right"/>
        <w:rPr>
          <w:lang w:val="es-ES"/>
        </w:rPr>
      </w:pPr>
      <w:bookmarkStart w:id="0" w:name="_GoBack"/>
      <w:bookmarkEnd w:id="0"/>
      <w:r w:rsidRPr="00277B6B">
        <w:rPr>
          <w:lang w:val="es-ES"/>
        </w:rPr>
        <w:t xml:space="preserve">Anexa </w:t>
      </w:r>
      <w:proofErr w:type="spellStart"/>
      <w:r w:rsidRPr="00277B6B">
        <w:rPr>
          <w:lang w:val="es-ES"/>
        </w:rPr>
        <w:t>nr</w:t>
      </w:r>
      <w:proofErr w:type="spellEnd"/>
      <w:r w:rsidRPr="00277B6B">
        <w:rPr>
          <w:lang w:val="es-ES"/>
        </w:rPr>
        <w:t>. 3</w:t>
      </w:r>
    </w:p>
    <w:p w:rsidR="00314C8B" w:rsidRPr="00277B6B" w:rsidRDefault="00314C8B" w:rsidP="00314C8B">
      <w:pPr>
        <w:ind w:firstLine="284"/>
        <w:jc w:val="right"/>
        <w:rPr>
          <w:lang w:val="es-ES"/>
        </w:rPr>
      </w:pPr>
      <w:r w:rsidRPr="00277B6B">
        <w:rPr>
          <w:lang w:val="es-ES"/>
        </w:rPr>
        <w:t xml:space="preserve">la </w:t>
      </w:r>
      <w:proofErr w:type="spellStart"/>
      <w:r w:rsidRPr="00277B6B">
        <w:rPr>
          <w:lang w:val="es-ES"/>
        </w:rPr>
        <w:t>Regulamentul</w:t>
      </w:r>
      <w:proofErr w:type="spellEnd"/>
      <w:r w:rsidRPr="00277B6B">
        <w:rPr>
          <w:lang w:val="es-ES"/>
        </w:rPr>
        <w:t xml:space="preserve"> </w:t>
      </w:r>
      <w:proofErr w:type="spellStart"/>
      <w:r w:rsidRPr="00277B6B">
        <w:rPr>
          <w:lang w:val="es-ES"/>
        </w:rPr>
        <w:t>privind</w:t>
      </w:r>
      <w:proofErr w:type="spellEnd"/>
      <w:r w:rsidRPr="00277B6B">
        <w:rPr>
          <w:lang w:val="es-ES"/>
        </w:rPr>
        <w:t xml:space="preserve"> </w:t>
      </w:r>
      <w:proofErr w:type="spellStart"/>
      <w:r w:rsidRPr="00277B6B">
        <w:rPr>
          <w:lang w:val="es-ES"/>
        </w:rPr>
        <w:t>modul</w:t>
      </w:r>
      <w:proofErr w:type="spellEnd"/>
      <w:r w:rsidRPr="00277B6B">
        <w:rPr>
          <w:lang w:val="es-ES"/>
        </w:rPr>
        <w:t xml:space="preserve"> de </w:t>
      </w:r>
      <w:proofErr w:type="spellStart"/>
      <w:r w:rsidRPr="00277B6B">
        <w:rPr>
          <w:lang w:val="es-ES"/>
        </w:rPr>
        <w:t>ținere</w:t>
      </w:r>
      <w:proofErr w:type="spellEnd"/>
      <w:r w:rsidRPr="00277B6B">
        <w:rPr>
          <w:lang w:val="es-ES"/>
        </w:rPr>
        <w:t xml:space="preserve"> </w:t>
      </w:r>
    </w:p>
    <w:p w:rsidR="00A61192" w:rsidRDefault="00314C8B" w:rsidP="00314C8B">
      <w:pPr>
        <w:ind w:firstLine="284"/>
        <w:jc w:val="right"/>
        <w:rPr>
          <w:lang w:val="es-ES"/>
        </w:rPr>
      </w:pPr>
      <w:r w:rsidRPr="00277B6B">
        <w:rPr>
          <w:lang w:val="es-ES"/>
        </w:rPr>
        <w:t xml:space="preserve">a </w:t>
      </w:r>
      <w:proofErr w:type="spellStart"/>
      <w:r w:rsidRPr="00277B6B">
        <w:rPr>
          <w:lang w:val="es-ES"/>
        </w:rPr>
        <w:t>Registrului</w:t>
      </w:r>
      <w:proofErr w:type="spellEnd"/>
      <w:r w:rsidRPr="00277B6B">
        <w:rPr>
          <w:lang w:val="es-ES"/>
        </w:rPr>
        <w:t xml:space="preserve"> de </w:t>
      </w:r>
      <w:proofErr w:type="spellStart"/>
      <w:r w:rsidRPr="00277B6B">
        <w:rPr>
          <w:lang w:val="es-ES"/>
        </w:rPr>
        <w:t>stat</w:t>
      </w:r>
      <w:proofErr w:type="spellEnd"/>
      <w:r w:rsidRPr="00277B6B">
        <w:rPr>
          <w:lang w:val="es-ES"/>
        </w:rPr>
        <w:t xml:space="preserve"> </w:t>
      </w:r>
      <w:proofErr w:type="spellStart"/>
      <w:r w:rsidRPr="00277B6B">
        <w:rPr>
          <w:lang w:val="es-ES"/>
        </w:rPr>
        <w:t>în</w:t>
      </w:r>
      <w:proofErr w:type="spellEnd"/>
      <w:r w:rsidRPr="00277B6B">
        <w:rPr>
          <w:lang w:val="es-ES"/>
        </w:rPr>
        <w:t xml:space="preserve"> </w:t>
      </w:r>
      <w:proofErr w:type="spellStart"/>
      <w:r w:rsidRPr="00277B6B">
        <w:rPr>
          <w:lang w:val="es-ES"/>
        </w:rPr>
        <w:t>domeniul</w:t>
      </w:r>
      <w:proofErr w:type="spellEnd"/>
      <w:r w:rsidRPr="00277B6B">
        <w:rPr>
          <w:lang w:val="es-ES"/>
        </w:rPr>
        <w:t xml:space="preserve"> </w:t>
      </w:r>
      <w:proofErr w:type="spellStart"/>
      <w:r w:rsidRPr="00277B6B">
        <w:rPr>
          <w:lang w:val="es-ES"/>
        </w:rPr>
        <w:t>construcțiilor</w:t>
      </w:r>
      <w:proofErr w:type="spellEnd"/>
    </w:p>
    <w:p w:rsidR="00370093" w:rsidRPr="00277B6B" w:rsidRDefault="00370093" w:rsidP="00314C8B">
      <w:pPr>
        <w:ind w:firstLine="284"/>
        <w:jc w:val="right"/>
        <w:rPr>
          <w:lang w:val="es-ES"/>
        </w:rPr>
      </w:pPr>
    </w:p>
    <w:p w:rsidR="00A61192" w:rsidRPr="00363B29" w:rsidRDefault="00A61192" w:rsidP="00553D34">
      <w:pPr>
        <w:ind w:firstLine="284"/>
        <w:rPr>
          <w:i/>
          <w:sz w:val="16"/>
          <w:szCs w:val="16"/>
          <w:lang w:val="ro-RO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467"/>
        <w:gridCol w:w="2645"/>
      </w:tblGrid>
      <w:tr w:rsidR="00553D34" w:rsidRPr="005C683F" w:rsidTr="003F0014">
        <w:trPr>
          <w:trHeight w:val="809"/>
        </w:trPr>
        <w:tc>
          <w:tcPr>
            <w:tcW w:w="1649" w:type="pct"/>
            <w:shd w:val="clear" w:color="auto" w:fill="auto"/>
          </w:tcPr>
          <w:p w:rsidR="00553D34" w:rsidRPr="005C683F" w:rsidRDefault="00553D34" w:rsidP="003F001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val="ro-RO" w:eastAsia="ru-RU"/>
              </w:rPr>
            </w:pPr>
            <w:r w:rsidRPr="005C683F">
              <w:rPr>
                <w:b/>
                <w:sz w:val="22"/>
                <w:szCs w:val="22"/>
                <w:lang w:val="ro-RO" w:eastAsia="ru-RU"/>
              </w:rPr>
              <w:t>MINISTERUL INFRASTRUCTURII ȘI DEZVOLTĂRII REGIONALE</w:t>
            </w:r>
          </w:p>
        </w:tc>
        <w:tc>
          <w:tcPr>
            <w:tcW w:w="1901" w:type="pct"/>
            <w:shd w:val="clear" w:color="auto" w:fill="auto"/>
          </w:tcPr>
          <w:p w:rsidR="00553D34" w:rsidRPr="005C683F" w:rsidRDefault="00553D34" w:rsidP="003F0014">
            <w:pPr>
              <w:ind w:firstLine="0"/>
              <w:jc w:val="center"/>
              <w:rPr>
                <w:b/>
                <w:sz w:val="22"/>
                <w:szCs w:val="22"/>
                <w:lang w:val="ro-RO" w:eastAsia="ru-RU"/>
              </w:rPr>
            </w:pPr>
            <w:r w:rsidRPr="005C683F">
              <w:rPr>
                <w:b/>
                <w:sz w:val="22"/>
                <w:szCs w:val="22"/>
                <w:lang w:val="ro-RO" w:eastAsia="ru-RU"/>
              </w:rPr>
              <w:t>NOTIFICARE</w:t>
            </w:r>
          </w:p>
          <w:p w:rsidR="00553D34" w:rsidRPr="005C683F" w:rsidRDefault="00553D34" w:rsidP="003F0014">
            <w:pPr>
              <w:ind w:firstLine="0"/>
              <w:jc w:val="center"/>
              <w:rPr>
                <w:b/>
                <w:sz w:val="22"/>
                <w:szCs w:val="22"/>
                <w:lang w:val="ro-RO" w:eastAsia="ru-RU"/>
              </w:rPr>
            </w:pPr>
            <w:r w:rsidRPr="005C683F">
              <w:rPr>
                <w:b/>
                <w:sz w:val="22"/>
                <w:szCs w:val="22"/>
                <w:lang w:val="ro-RO" w:eastAsia="ru-RU"/>
              </w:rPr>
              <w:t>Data</w:t>
            </w:r>
          </w:p>
        </w:tc>
        <w:tc>
          <w:tcPr>
            <w:tcW w:w="1450" w:type="pct"/>
            <w:shd w:val="clear" w:color="auto" w:fill="auto"/>
          </w:tcPr>
          <w:p w:rsidR="00553D34" w:rsidRPr="005C683F" w:rsidRDefault="00553D34" w:rsidP="003F0014">
            <w:pPr>
              <w:ind w:firstLine="31"/>
              <w:jc w:val="center"/>
              <w:rPr>
                <w:sz w:val="22"/>
                <w:szCs w:val="22"/>
                <w:lang w:val="ro-RO" w:eastAsia="ru-RU"/>
              </w:rPr>
            </w:pPr>
            <w:r w:rsidRPr="005C683F">
              <w:rPr>
                <w:b/>
                <w:sz w:val="22"/>
                <w:szCs w:val="22"/>
                <w:lang w:val="ro-RO" w:eastAsia="ru-RU"/>
              </w:rPr>
              <w:t>INSPECTORATUL NAȚIONAL PENTRU SUPRAVEGHERE TEHNICĂ</w:t>
            </w:r>
          </w:p>
        </w:tc>
      </w:tr>
    </w:tbl>
    <w:p w:rsidR="00553D34" w:rsidRPr="00363B29" w:rsidRDefault="00553D34" w:rsidP="00553D34">
      <w:pPr>
        <w:spacing w:line="276" w:lineRule="auto"/>
        <w:ind w:right="-563" w:firstLine="0"/>
        <w:rPr>
          <w:sz w:val="16"/>
          <w:szCs w:val="16"/>
          <w:lang w:val="ro-RO" w:eastAsia="ru-RU"/>
        </w:rPr>
      </w:pPr>
    </w:p>
    <w:p w:rsidR="00553D34" w:rsidRPr="00363B29" w:rsidRDefault="00553D34" w:rsidP="00553D34">
      <w:pPr>
        <w:spacing w:after="120"/>
        <w:ind w:right="-85" w:firstLine="0"/>
        <w:rPr>
          <w:sz w:val="24"/>
          <w:szCs w:val="24"/>
          <w:lang w:val="ro-RO" w:eastAsia="ru-RU"/>
        </w:rPr>
      </w:pPr>
      <w:r w:rsidRPr="00363B29">
        <w:rPr>
          <w:sz w:val="24"/>
          <w:szCs w:val="24"/>
          <w:lang w:val="ro-RO" w:eastAsia="ru-RU"/>
        </w:rPr>
        <w:t>Denumirea solicitantului/forma juridică de organizare_________________________________</w:t>
      </w:r>
    </w:p>
    <w:p w:rsidR="00553D34" w:rsidRPr="00363B29" w:rsidRDefault="00553D34" w:rsidP="00553D34">
      <w:pPr>
        <w:spacing w:after="120"/>
        <w:ind w:right="-85" w:firstLine="0"/>
        <w:rPr>
          <w:sz w:val="24"/>
          <w:szCs w:val="24"/>
          <w:u w:val="single"/>
          <w:lang w:val="ro-RO" w:eastAsia="ru-RU"/>
        </w:rPr>
      </w:pPr>
      <w:r w:rsidRPr="00363B29">
        <w:rPr>
          <w:sz w:val="24"/>
          <w:szCs w:val="24"/>
          <w:lang w:val="ro-RO" w:eastAsia="ru-RU"/>
        </w:rPr>
        <w:t>Adresa juridică________________________________________________________________</w:t>
      </w:r>
    </w:p>
    <w:p w:rsidR="00553D34" w:rsidRPr="00363B29" w:rsidRDefault="00553D34" w:rsidP="00553D34">
      <w:pPr>
        <w:spacing w:after="120"/>
        <w:ind w:right="-85" w:firstLine="0"/>
        <w:rPr>
          <w:sz w:val="24"/>
          <w:szCs w:val="24"/>
          <w:lang w:val="ro-RO" w:eastAsia="ru-RU"/>
        </w:rPr>
      </w:pPr>
      <w:r w:rsidRPr="00363B29">
        <w:rPr>
          <w:sz w:val="24"/>
          <w:szCs w:val="24"/>
          <w:lang w:val="ro-RO" w:eastAsia="ru-RU"/>
        </w:rPr>
        <w:t>Adresa de desfășurare a activității_________________________________________________</w:t>
      </w:r>
    </w:p>
    <w:p w:rsidR="00553D34" w:rsidRPr="00363B29" w:rsidRDefault="00553D34" w:rsidP="00553D34">
      <w:pPr>
        <w:spacing w:after="120"/>
        <w:ind w:right="-85" w:firstLine="0"/>
        <w:rPr>
          <w:sz w:val="24"/>
          <w:szCs w:val="24"/>
          <w:lang w:val="ro-RO" w:eastAsia="ru-RU"/>
        </w:rPr>
      </w:pPr>
      <w:r w:rsidRPr="00363B29">
        <w:rPr>
          <w:sz w:val="24"/>
          <w:szCs w:val="24"/>
          <w:lang w:val="ro-RO" w:eastAsia="ru-RU"/>
        </w:rPr>
        <w:br/>
        <w:t xml:space="preserve">Telefon ____________________________e-mail ____________________________________ </w:t>
      </w:r>
    </w:p>
    <w:p w:rsidR="00553D34" w:rsidRPr="00363B29" w:rsidRDefault="00553D34" w:rsidP="00553D34">
      <w:pPr>
        <w:spacing w:after="120"/>
        <w:ind w:right="-85" w:firstLine="0"/>
        <w:rPr>
          <w:sz w:val="24"/>
          <w:szCs w:val="24"/>
          <w:lang w:val="ro-RO" w:eastAsia="ru-RU"/>
        </w:rPr>
      </w:pPr>
      <w:r w:rsidRPr="00363B29">
        <w:rPr>
          <w:sz w:val="24"/>
          <w:szCs w:val="24"/>
          <w:lang w:val="ro-RO" w:eastAsia="ru-RU"/>
        </w:rPr>
        <w:t>Numărul certificatului de înregistrare de stat_________________________________________</w:t>
      </w:r>
    </w:p>
    <w:p w:rsidR="00553D34" w:rsidRPr="00363B29" w:rsidRDefault="00553D34" w:rsidP="00553D34">
      <w:pPr>
        <w:spacing w:after="120"/>
        <w:ind w:right="-85" w:firstLine="0"/>
        <w:rPr>
          <w:sz w:val="24"/>
          <w:szCs w:val="24"/>
          <w:u w:val="single"/>
          <w:lang w:val="ro-RO" w:eastAsia="ru-RU"/>
        </w:rPr>
      </w:pPr>
      <w:r w:rsidRPr="00363B29">
        <w:rPr>
          <w:sz w:val="24"/>
          <w:szCs w:val="24"/>
          <w:lang w:val="ro-RO" w:eastAsia="ru-RU"/>
        </w:rPr>
        <w:t>Codul fiscal/IDNO_____________________________________________________________</w:t>
      </w:r>
    </w:p>
    <w:p w:rsidR="00553D34" w:rsidRPr="00363B29" w:rsidRDefault="00553D34" w:rsidP="00553D34">
      <w:pPr>
        <w:keepNext/>
        <w:spacing w:after="120"/>
        <w:ind w:right="-85" w:firstLine="720"/>
        <w:outlineLvl w:val="0"/>
        <w:rPr>
          <w:b/>
          <w:sz w:val="28"/>
          <w:szCs w:val="24"/>
          <w:lang w:val="ro-RO" w:eastAsia="ru-RU"/>
        </w:rPr>
      </w:pPr>
      <w:r w:rsidRPr="00363B29">
        <w:rPr>
          <w:b/>
          <w:sz w:val="28"/>
          <w:szCs w:val="24"/>
          <w:lang w:val="ro-RO" w:eastAsia="ru-RU"/>
        </w:rPr>
        <w:t>Solicit înregistrarea</w:t>
      </w:r>
      <w:r w:rsidRPr="00363B29">
        <w:rPr>
          <w:sz w:val="22"/>
          <w:szCs w:val="22"/>
          <w:lang w:val="ro-RO" w:eastAsia="ru-RU"/>
        </w:rPr>
        <w:t xml:space="preserve"> </w:t>
      </w:r>
      <w:r w:rsidRPr="00363B29">
        <w:rPr>
          <w:b/>
          <w:sz w:val="28"/>
          <w:szCs w:val="24"/>
          <w:lang w:val="ro-RO" w:eastAsia="ru-RU"/>
        </w:rPr>
        <w:t>în Registrul de stat în domeniul construcțiilor persoanelor și activității de fabricare a materialelor și produselor pentru construcții.</w:t>
      </w:r>
    </w:p>
    <w:p w:rsidR="00553D34" w:rsidRPr="00363B29" w:rsidRDefault="00553D34" w:rsidP="00553D34">
      <w:pPr>
        <w:keepNext/>
        <w:spacing w:after="120"/>
        <w:ind w:right="-85" w:firstLine="284"/>
        <w:outlineLvl w:val="0"/>
        <w:rPr>
          <w:b/>
          <w:sz w:val="28"/>
          <w:szCs w:val="24"/>
          <w:lang w:val="ro-RO" w:eastAsia="ru-RU"/>
        </w:rPr>
      </w:pPr>
    </w:p>
    <w:tbl>
      <w:tblPr>
        <w:tblStyle w:val="Tabelgril1"/>
        <w:tblW w:w="5000" w:type="pct"/>
        <w:jc w:val="center"/>
        <w:tblLook w:val="04A0" w:firstRow="1" w:lastRow="0" w:firstColumn="1" w:lastColumn="0" w:noHBand="0" w:noVBand="1"/>
      </w:tblPr>
      <w:tblGrid>
        <w:gridCol w:w="711"/>
        <w:gridCol w:w="8408"/>
      </w:tblGrid>
      <w:tr w:rsidR="00553D34" w:rsidRPr="005C683F" w:rsidTr="003F0014">
        <w:trPr>
          <w:trHeight w:val="401"/>
          <w:jc w:val="center"/>
        </w:trPr>
        <w:tc>
          <w:tcPr>
            <w:tcW w:w="5000" w:type="pct"/>
            <w:gridSpan w:val="2"/>
          </w:tcPr>
          <w:p w:rsidR="00553D34" w:rsidRPr="005C683F" w:rsidRDefault="00553D34" w:rsidP="003F0014">
            <w:pPr>
              <w:spacing w:before="120"/>
              <w:jc w:val="center"/>
              <w:rPr>
                <w:b/>
                <w:sz w:val="22"/>
                <w:szCs w:val="22"/>
                <w:lang w:val="ro-RO" w:eastAsia="ru-RU"/>
              </w:rPr>
            </w:pPr>
            <w:r w:rsidRPr="005C683F">
              <w:rPr>
                <w:b/>
                <w:sz w:val="22"/>
                <w:szCs w:val="22"/>
                <w:lang w:val="ro-RO" w:eastAsia="ru-RU"/>
              </w:rPr>
              <w:t>Documentele anexate</w:t>
            </w:r>
          </w:p>
        </w:tc>
      </w:tr>
      <w:tr w:rsidR="00553D34" w:rsidRPr="00277B6B" w:rsidTr="003F0014">
        <w:trPr>
          <w:trHeight w:val="405"/>
          <w:jc w:val="center"/>
        </w:trPr>
        <w:tc>
          <w:tcPr>
            <w:tcW w:w="390" w:type="pct"/>
          </w:tcPr>
          <w:p w:rsidR="00553D34" w:rsidRPr="005C683F" w:rsidRDefault="00314C8B" w:rsidP="003F0014">
            <w:pPr>
              <w:spacing w:before="120"/>
              <w:ind w:firstLine="284"/>
              <w:jc w:val="center"/>
              <w:rPr>
                <w:b/>
                <w:sz w:val="22"/>
                <w:szCs w:val="22"/>
                <w:lang w:val="ro-RO" w:eastAsia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32385</wp:posOffset>
                      </wp:positionV>
                      <wp:extent cx="194310" cy="165735"/>
                      <wp:effectExtent l="57150" t="38100" r="72390" b="100965"/>
                      <wp:wrapNone/>
                      <wp:docPr id="4" name="Dreptunghi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310" cy="1657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34AAB" id="Dreptunghi 4" o:spid="_x0000_s1026" style="position:absolute;margin-left:-.75pt;margin-top:2.55pt;width:15.3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610" w:type="pct"/>
          </w:tcPr>
          <w:p w:rsidR="00553D34" w:rsidRPr="005C683F" w:rsidRDefault="00553D34" w:rsidP="003F0014">
            <w:pPr>
              <w:spacing w:before="120"/>
              <w:rPr>
                <w:sz w:val="22"/>
                <w:szCs w:val="22"/>
                <w:lang w:val="ro-RO" w:eastAsia="ru-RU"/>
              </w:rPr>
            </w:pPr>
            <w:r w:rsidRPr="005C683F">
              <w:rPr>
                <w:sz w:val="22"/>
                <w:szCs w:val="22"/>
                <w:lang w:val="ro-RO" w:eastAsia="ru-RU"/>
              </w:rPr>
              <w:t xml:space="preserve">Declarația privind componența </w:t>
            </w:r>
            <w:r>
              <w:rPr>
                <w:sz w:val="22"/>
                <w:szCs w:val="22"/>
                <w:lang w:val="ro-RO" w:eastAsia="ru-RU"/>
              </w:rPr>
              <w:t xml:space="preserve">numerică a </w:t>
            </w:r>
            <w:r w:rsidRPr="005C683F">
              <w:rPr>
                <w:sz w:val="22"/>
                <w:szCs w:val="22"/>
                <w:lang w:val="ro-RO" w:eastAsia="ru-RU"/>
              </w:rPr>
              <w:t>echipelor și sectoarele de fabricare, cu indicarea specialiștilor atestați</w:t>
            </w:r>
            <w:r>
              <w:rPr>
                <w:sz w:val="22"/>
                <w:szCs w:val="22"/>
                <w:lang w:val="ro-RO" w:eastAsia="ru-RU"/>
              </w:rPr>
              <w:t xml:space="preserve"> conform</w:t>
            </w:r>
            <w:r w:rsidRPr="005C683F">
              <w:rPr>
                <w:sz w:val="22"/>
                <w:szCs w:val="22"/>
                <w:lang w:val="ro-RO" w:eastAsia="ru-RU"/>
              </w:rPr>
              <w:t xml:space="preserve"> domenii</w:t>
            </w:r>
            <w:r>
              <w:rPr>
                <w:sz w:val="22"/>
                <w:szCs w:val="22"/>
                <w:lang w:val="ro-RO" w:eastAsia="ru-RU"/>
              </w:rPr>
              <w:t>lor de activitate</w:t>
            </w:r>
            <w:r w:rsidRPr="005C683F">
              <w:rPr>
                <w:sz w:val="22"/>
                <w:szCs w:val="22"/>
                <w:lang w:val="ro-RO" w:eastAsia="ru-RU"/>
              </w:rPr>
              <w:t xml:space="preserve"> (cu anexarea actelor confirmative)</w:t>
            </w:r>
          </w:p>
        </w:tc>
      </w:tr>
      <w:tr w:rsidR="00553D34" w:rsidRPr="00277B6B" w:rsidTr="003F0014">
        <w:trPr>
          <w:trHeight w:val="419"/>
          <w:jc w:val="center"/>
        </w:trPr>
        <w:tc>
          <w:tcPr>
            <w:tcW w:w="390" w:type="pct"/>
          </w:tcPr>
          <w:p w:rsidR="00553D34" w:rsidRPr="005C683F" w:rsidRDefault="00314C8B" w:rsidP="003F0014">
            <w:pPr>
              <w:spacing w:before="120"/>
              <w:ind w:firstLine="284"/>
              <w:jc w:val="center"/>
              <w:rPr>
                <w:b/>
                <w:sz w:val="22"/>
                <w:szCs w:val="22"/>
                <w:lang w:val="ro-RO" w:eastAsia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40005</wp:posOffset>
                      </wp:positionV>
                      <wp:extent cx="194310" cy="165735"/>
                      <wp:effectExtent l="57150" t="38100" r="72390" b="100965"/>
                      <wp:wrapNone/>
                      <wp:docPr id="3" name="Dreptunghi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310" cy="1657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3B107" id="Dreptunghi 3" o:spid="_x0000_s1026" style="position:absolute;margin-left:-.75pt;margin-top:3.15pt;width:15.3pt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610" w:type="pct"/>
          </w:tcPr>
          <w:p w:rsidR="00553D34" w:rsidRPr="005C683F" w:rsidRDefault="00553D34" w:rsidP="003F0014">
            <w:pPr>
              <w:spacing w:before="120"/>
              <w:rPr>
                <w:sz w:val="22"/>
                <w:szCs w:val="22"/>
                <w:lang w:val="ro-RO" w:eastAsia="ru-RU"/>
              </w:rPr>
            </w:pPr>
            <w:r w:rsidRPr="005C683F">
              <w:rPr>
                <w:sz w:val="22"/>
                <w:szCs w:val="22"/>
                <w:lang w:val="ro-RO" w:eastAsia="ru-RU"/>
              </w:rPr>
              <w:t>Copia ordinelor privind desemnarea managerului de proiect și a persoanelor responsabile de evidența și arhivarea documentelor</w:t>
            </w:r>
          </w:p>
        </w:tc>
      </w:tr>
      <w:tr w:rsidR="00553D34" w:rsidRPr="005C683F" w:rsidTr="003F0014">
        <w:trPr>
          <w:trHeight w:val="419"/>
          <w:jc w:val="center"/>
        </w:trPr>
        <w:tc>
          <w:tcPr>
            <w:tcW w:w="390" w:type="pct"/>
          </w:tcPr>
          <w:p w:rsidR="00553D34" w:rsidRPr="005C683F" w:rsidRDefault="00314C8B" w:rsidP="003F0014">
            <w:pPr>
              <w:spacing w:before="120"/>
              <w:ind w:firstLine="284"/>
              <w:jc w:val="center"/>
              <w:rPr>
                <w:b/>
                <w:sz w:val="22"/>
                <w:szCs w:val="22"/>
                <w:lang w:val="ro-RO" w:eastAsia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32385</wp:posOffset>
                      </wp:positionV>
                      <wp:extent cx="194310" cy="165735"/>
                      <wp:effectExtent l="57150" t="38100" r="72390" b="100965"/>
                      <wp:wrapNone/>
                      <wp:docPr id="2" name="Dreptunghi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310" cy="1657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50769" id="Dreptunghi 2" o:spid="_x0000_s1026" style="position:absolute;margin-left:-.75pt;margin-top:2.55pt;width:15.3pt;height:1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610" w:type="pct"/>
          </w:tcPr>
          <w:p w:rsidR="00553D34" w:rsidRPr="005C683F" w:rsidRDefault="00553D34" w:rsidP="003F0014">
            <w:pPr>
              <w:spacing w:before="120"/>
              <w:rPr>
                <w:sz w:val="22"/>
                <w:szCs w:val="22"/>
                <w:lang w:val="ro-RO" w:eastAsia="ru-RU"/>
              </w:rPr>
            </w:pPr>
            <w:r w:rsidRPr="005C683F">
              <w:rPr>
                <w:sz w:val="22"/>
                <w:szCs w:val="22"/>
                <w:lang w:val="ro-RO" w:eastAsia="ru-RU"/>
              </w:rPr>
              <w:t>Declarația privind existența infrastructurii necesare (cu anexarea actelor confirmative)</w:t>
            </w:r>
          </w:p>
        </w:tc>
      </w:tr>
      <w:tr w:rsidR="00553D34" w:rsidRPr="00277B6B" w:rsidTr="003F0014">
        <w:trPr>
          <w:trHeight w:val="419"/>
          <w:jc w:val="center"/>
        </w:trPr>
        <w:tc>
          <w:tcPr>
            <w:tcW w:w="390" w:type="pct"/>
          </w:tcPr>
          <w:p w:rsidR="00553D34" w:rsidRPr="005C683F" w:rsidRDefault="00314C8B" w:rsidP="003F0014">
            <w:pPr>
              <w:spacing w:before="120"/>
              <w:ind w:firstLine="284"/>
              <w:jc w:val="center"/>
              <w:rPr>
                <w:b/>
                <w:sz w:val="22"/>
                <w:szCs w:val="22"/>
                <w:lang w:val="ro-RO" w:eastAsia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41910</wp:posOffset>
                      </wp:positionV>
                      <wp:extent cx="194310" cy="165735"/>
                      <wp:effectExtent l="57150" t="38100" r="72390" b="100965"/>
                      <wp:wrapNone/>
                      <wp:docPr id="1" name="Dreptunghi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310" cy="1657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F88F3" id="Dreptunghi 1" o:spid="_x0000_s1026" style="position:absolute;margin-left:-.75pt;margin-top:3.3pt;width:15.3pt;height:1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610" w:type="pct"/>
          </w:tcPr>
          <w:p w:rsidR="00553D34" w:rsidRPr="005C683F" w:rsidRDefault="00553D34" w:rsidP="003F0014">
            <w:pPr>
              <w:spacing w:before="120"/>
              <w:rPr>
                <w:sz w:val="22"/>
                <w:szCs w:val="22"/>
                <w:lang w:val="ro-RO" w:eastAsia="ru-RU"/>
              </w:rPr>
            </w:pPr>
            <w:r w:rsidRPr="005C683F">
              <w:rPr>
                <w:sz w:val="22"/>
                <w:szCs w:val="22"/>
                <w:lang w:val="ro-RO" w:eastAsia="ru-RU"/>
              </w:rPr>
              <w:t xml:space="preserve">Declarația privind existența standardelor de firmă, a cărților tehnologice, a </w:t>
            </w:r>
            <w:proofErr w:type="spellStart"/>
            <w:r>
              <w:rPr>
                <w:sz w:val="22"/>
                <w:szCs w:val="22"/>
                <w:lang w:val="ro-RO" w:eastAsia="ru-RU"/>
              </w:rPr>
              <w:t>agrementelor</w:t>
            </w:r>
            <w:proofErr w:type="spellEnd"/>
            <w:r>
              <w:rPr>
                <w:sz w:val="22"/>
                <w:szCs w:val="22"/>
                <w:lang w:val="ro-RO" w:eastAsia="ru-RU"/>
              </w:rPr>
              <w:t xml:space="preserve"> </w:t>
            </w:r>
            <w:r w:rsidRPr="005C683F">
              <w:rPr>
                <w:sz w:val="22"/>
                <w:szCs w:val="22"/>
                <w:lang w:val="ro-RO" w:eastAsia="ru-RU"/>
              </w:rPr>
              <w:t>tehnice pentru materialele și produsele pentru construcții care urmează a fi fabricate (cu anexarea actelor confirmative)</w:t>
            </w:r>
          </w:p>
        </w:tc>
      </w:tr>
    </w:tbl>
    <w:p w:rsidR="00553D34" w:rsidRDefault="00553D34" w:rsidP="00553D34">
      <w:pPr>
        <w:ind w:right="-426" w:firstLine="720"/>
        <w:rPr>
          <w:b/>
          <w:sz w:val="24"/>
          <w:szCs w:val="24"/>
          <w:lang w:val="ro-RO" w:eastAsia="ru-RU"/>
        </w:rPr>
      </w:pPr>
    </w:p>
    <w:p w:rsidR="00553D34" w:rsidRDefault="00553D34" w:rsidP="00553D34">
      <w:pPr>
        <w:ind w:right="-426" w:firstLine="720"/>
        <w:rPr>
          <w:b/>
          <w:sz w:val="24"/>
          <w:szCs w:val="24"/>
          <w:lang w:val="ro-RO" w:eastAsia="ru-RU"/>
        </w:rPr>
      </w:pPr>
      <w:r w:rsidRPr="00363B29">
        <w:rPr>
          <w:b/>
          <w:sz w:val="24"/>
          <w:szCs w:val="24"/>
          <w:lang w:val="ro-RO" w:eastAsia="ru-RU"/>
        </w:rPr>
        <w:t>Confirm veridicitatea documentelor anexate la notificare</w:t>
      </w:r>
    </w:p>
    <w:p w:rsidR="00553D34" w:rsidRDefault="00553D34" w:rsidP="00553D34">
      <w:pPr>
        <w:ind w:right="57" w:firstLine="720"/>
        <w:rPr>
          <w:sz w:val="24"/>
          <w:szCs w:val="24"/>
          <w:lang w:val="ro-RO" w:eastAsia="ru-RU"/>
        </w:rPr>
      </w:pPr>
    </w:p>
    <w:p w:rsidR="00553D34" w:rsidRPr="00FF55E0" w:rsidRDefault="00553D34" w:rsidP="00553D34">
      <w:pPr>
        <w:ind w:right="57" w:firstLine="720"/>
        <w:rPr>
          <w:sz w:val="24"/>
          <w:szCs w:val="24"/>
          <w:lang w:val="ro-RO" w:eastAsia="ru-RU"/>
        </w:rPr>
      </w:pPr>
      <w:r w:rsidRPr="00DE4C2C">
        <w:rPr>
          <w:sz w:val="24"/>
          <w:szCs w:val="24"/>
          <w:lang w:val="ro-RO" w:eastAsia="ru-RU"/>
        </w:rPr>
        <w:t>Numele, prenumele conducătorului întreprinderii (organizației) sau persoanei autorizate să depună actele (cu indicarea funcției)</w:t>
      </w:r>
      <w:r>
        <w:rPr>
          <w:sz w:val="24"/>
          <w:szCs w:val="24"/>
          <w:lang w:val="ro-RO" w:eastAsia="ru-RU"/>
        </w:rPr>
        <w:t>____________________________________________ _________________________________</w:t>
      </w:r>
      <w:r w:rsidRPr="00363B29">
        <w:rPr>
          <w:rFonts w:eastAsia="DengXian"/>
          <w:sz w:val="23"/>
          <w:szCs w:val="23"/>
          <w:lang w:val="ro-RO" w:eastAsia="zh-CN"/>
        </w:rPr>
        <w:t>____________________________________________</w:t>
      </w:r>
    </w:p>
    <w:p w:rsidR="00553D34" w:rsidRPr="00363B29" w:rsidRDefault="00553D34" w:rsidP="00553D34">
      <w:pPr>
        <w:ind w:left="4320" w:firstLine="720"/>
        <w:jc w:val="center"/>
        <w:rPr>
          <w:rFonts w:eastAsia="DengXian"/>
          <w:sz w:val="16"/>
          <w:szCs w:val="16"/>
          <w:lang w:val="ro-RO" w:eastAsia="zh-CN"/>
        </w:rPr>
      </w:pPr>
      <w:r w:rsidRPr="00363B29">
        <w:rPr>
          <w:rFonts w:eastAsia="DengXian"/>
          <w:sz w:val="16"/>
          <w:szCs w:val="16"/>
          <w:lang w:val="ro-RO" w:eastAsia="zh-CN"/>
        </w:rPr>
        <w:t>semnătura</w:t>
      </w:r>
    </w:p>
    <w:p w:rsidR="00553D34" w:rsidRDefault="00553D34" w:rsidP="00553D34">
      <w:pPr>
        <w:ind w:firstLine="0"/>
        <w:rPr>
          <w:rFonts w:eastAsia="DengXian"/>
          <w:sz w:val="23"/>
          <w:szCs w:val="23"/>
          <w:lang w:val="ro-RO" w:eastAsia="zh-CN"/>
        </w:rPr>
      </w:pPr>
    </w:p>
    <w:p w:rsidR="00553D34" w:rsidRPr="00363B29" w:rsidRDefault="00553D34" w:rsidP="00553D34">
      <w:pPr>
        <w:ind w:firstLine="0"/>
        <w:rPr>
          <w:rFonts w:eastAsia="DengXian"/>
          <w:sz w:val="23"/>
          <w:szCs w:val="23"/>
          <w:lang w:val="ro-RO" w:eastAsia="zh-CN"/>
        </w:rPr>
      </w:pPr>
    </w:p>
    <w:p w:rsidR="00553D34" w:rsidRPr="00363B29" w:rsidRDefault="00553D34" w:rsidP="00553D3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tabs>
          <w:tab w:val="left" w:pos="8647"/>
        </w:tabs>
        <w:spacing w:before="120"/>
        <w:ind w:right="57" w:firstLine="284"/>
        <w:jc w:val="center"/>
        <w:rPr>
          <w:sz w:val="24"/>
          <w:szCs w:val="24"/>
          <w:lang w:val="ro-RO" w:eastAsia="ru-RU"/>
        </w:rPr>
      </w:pPr>
      <w:r w:rsidRPr="00363B29">
        <w:rPr>
          <w:b/>
          <w:sz w:val="24"/>
          <w:szCs w:val="24"/>
          <w:lang w:val="ro-RO" w:eastAsia="ru-RU"/>
        </w:rPr>
        <w:t>Nr. de înregistrare la INST__________ din ________________</w:t>
      </w:r>
      <w:r w:rsidRPr="00363B29">
        <w:rPr>
          <w:sz w:val="24"/>
          <w:szCs w:val="24"/>
          <w:lang w:val="ro-RO" w:eastAsia="ru-RU"/>
        </w:rPr>
        <w:tab/>
      </w:r>
    </w:p>
    <w:p w:rsidR="00553D34" w:rsidRPr="00363B29" w:rsidRDefault="00553D34" w:rsidP="00553D34">
      <w:pPr>
        <w:tabs>
          <w:tab w:val="left" w:pos="3060"/>
        </w:tabs>
        <w:ind w:firstLine="284"/>
        <w:rPr>
          <w:rFonts w:eastAsia="DengXian"/>
          <w:sz w:val="24"/>
          <w:szCs w:val="24"/>
          <w:lang w:val="ro-RO" w:eastAsia="zh-CN"/>
        </w:rPr>
      </w:pPr>
    </w:p>
    <w:p w:rsidR="00553D34" w:rsidRDefault="00553D34" w:rsidP="00553D34">
      <w:pPr>
        <w:tabs>
          <w:tab w:val="left" w:pos="3060"/>
        </w:tabs>
        <w:ind w:firstLine="284"/>
        <w:rPr>
          <w:rFonts w:eastAsia="DengXian"/>
          <w:sz w:val="22"/>
          <w:szCs w:val="22"/>
          <w:lang w:val="ro-RO" w:eastAsia="zh-CN"/>
        </w:rPr>
      </w:pPr>
      <w:r w:rsidRPr="005C683F">
        <w:rPr>
          <w:rFonts w:eastAsia="DengXian"/>
          <w:sz w:val="22"/>
          <w:szCs w:val="22"/>
          <w:lang w:val="ro-RO" w:eastAsia="zh-CN"/>
        </w:rPr>
        <w:t>Notă: Notificările transmise în formă electronică se semnează prin aplicarea semnăturii electronice, iar notificările transmise pe suport de hârtie se semnează olograf.</w:t>
      </w:r>
    </w:p>
    <w:p w:rsidR="00553D34" w:rsidRPr="005C683F" w:rsidRDefault="00553D34" w:rsidP="00553D34">
      <w:pPr>
        <w:tabs>
          <w:tab w:val="left" w:pos="3060"/>
        </w:tabs>
        <w:ind w:firstLine="284"/>
        <w:rPr>
          <w:rFonts w:eastAsia="DengXian"/>
          <w:sz w:val="22"/>
          <w:szCs w:val="22"/>
          <w:lang w:val="ro-RO" w:eastAsia="zh-CN"/>
        </w:rPr>
      </w:pPr>
    </w:p>
    <w:p w:rsidR="00553D34" w:rsidRDefault="00553D34" w:rsidP="00553D34">
      <w:pPr>
        <w:ind w:firstLine="0"/>
        <w:jc w:val="center"/>
        <w:rPr>
          <w:b/>
          <w:sz w:val="24"/>
          <w:szCs w:val="24"/>
          <w:lang w:val="ro-RO" w:eastAsia="ru-RU"/>
        </w:rPr>
      </w:pPr>
    </w:p>
    <w:p w:rsidR="00553D34" w:rsidRDefault="00553D34" w:rsidP="00553D34">
      <w:pPr>
        <w:ind w:firstLine="0"/>
        <w:jc w:val="center"/>
        <w:rPr>
          <w:b/>
          <w:sz w:val="24"/>
          <w:szCs w:val="24"/>
          <w:lang w:val="ro-RO" w:eastAsia="ru-RU"/>
        </w:rPr>
      </w:pPr>
    </w:p>
    <w:p w:rsidR="00553D34" w:rsidRDefault="00553D34" w:rsidP="00553D34">
      <w:pPr>
        <w:ind w:firstLine="0"/>
        <w:jc w:val="center"/>
        <w:rPr>
          <w:b/>
          <w:sz w:val="24"/>
          <w:szCs w:val="24"/>
          <w:lang w:val="ro-RO" w:eastAsia="ru-RU"/>
        </w:rPr>
      </w:pPr>
    </w:p>
    <w:p w:rsidR="002D6670" w:rsidRDefault="002D6670" w:rsidP="00553D34">
      <w:pPr>
        <w:ind w:firstLine="0"/>
        <w:jc w:val="center"/>
        <w:rPr>
          <w:b/>
          <w:sz w:val="24"/>
          <w:szCs w:val="24"/>
          <w:lang w:val="ro-RO" w:eastAsia="ru-RU"/>
        </w:rPr>
      </w:pPr>
    </w:p>
    <w:p w:rsidR="002D6670" w:rsidRDefault="002D6670" w:rsidP="00553D34">
      <w:pPr>
        <w:ind w:firstLine="0"/>
        <w:jc w:val="center"/>
        <w:rPr>
          <w:b/>
          <w:sz w:val="24"/>
          <w:szCs w:val="24"/>
          <w:lang w:val="ro-RO" w:eastAsia="ru-RU"/>
        </w:rPr>
      </w:pPr>
    </w:p>
    <w:p w:rsidR="00553D34" w:rsidRDefault="00553D34" w:rsidP="00553D34">
      <w:pPr>
        <w:ind w:firstLine="0"/>
        <w:jc w:val="center"/>
        <w:rPr>
          <w:b/>
          <w:sz w:val="24"/>
          <w:szCs w:val="24"/>
          <w:lang w:val="ro-RO" w:eastAsia="ru-RU"/>
        </w:rPr>
      </w:pPr>
    </w:p>
    <w:p w:rsidR="00553D34" w:rsidRDefault="00553D34" w:rsidP="00553D34">
      <w:pPr>
        <w:ind w:firstLine="0"/>
        <w:jc w:val="center"/>
        <w:rPr>
          <w:b/>
          <w:sz w:val="24"/>
          <w:szCs w:val="24"/>
          <w:lang w:val="ro-RO" w:eastAsia="ru-RU"/>
        </w:rPr>
      </w:pPr>
    </w:p>
    <w:p w:rsidR="00553D34" w:rsidRDefault="00553D34" w:rsidP="00553D34">
      <w:pPr>
        <w:ind w:firstLine="0"/>
        <w:jc w:val="center"/>
        <w:rPr>
          <w:b/>
          <w:sz w:val="24"/>
          <w:szCs w:val="24"/>
          <w:lang w:val="ro-RO" w:eastAsia="ru-RU"/>
        </w:rPr>
      </w:pPr>
      <w:r w:rsidRPr="005C683F">
        <w:rPr>
          <w:b/>
          <w:sz w:val="24"/>
          <w:szCs w:val="24"/>
          <w:lang w:val="ro-RO" w:eastAsia="ru-RU"/>
        </w:rPr>
        <w:lastRenderedPageBreak/>
        <w:t>Tabelul cu domeniul de activitate</w:t>
      </w:r>
      <w:r w:rsidRPr="005C683F">
        <w:rPr>
          <w:sz w:val="24"/>
          <w:szCs w:val="24"/>
          <w:lang w:val="ro-RO" w:eastAsia="ru-RU"/>
        </w:rPr>
        <w:t xml:space="preserve"> </w:t>
      </w:r>
      <w:r>
        <w:rPr>
          <w:b/>
          <w:sz w:val="24"/>
          <w:szCs w:val="24"/>
          <w:lang w:val="ro-RO" w:eastAsia="ru-RU"/>
        </w:rPr>
        <w:t>pentru</w:t>
      </w:r>
      <w:r w:rsidRPr="005C683F">
        <w:rPr>
          <w:b/>
          <w:sz w:val="24"/>
          <w:szCs w:val="24"/>
          <w:lang w:val="ro-RO" w:eastAsia="ru-RU"/>
        </w:rPr>
        <w:t xml:space="preserve"> fabricarea materialelor </w:t>
      </w:r>
    </w:p>
    <w:p w:rsidR="00553D34" w:rsidRDefault="00553D34" w:rsidP="00553D34">
      <w:pPr>
        <w:ind w:firstLine="0"/>
        <w:jc w:val="center"/>
        <w:rPr>
          <w:sz w:val="24"/>
          <w:szCs w:val="24"/>
          <w:lang w:val="ro-RO" w:eastAsia="ru-RU"/>
        </w:rPr>
      </w:pPr>
      <w:r w:rsidRPr="005C683F">
        <w:rPr>
          <w:b/>
          <w:sz w:val="24"/>
          <w:szCs w:val="24"/>
          <w:lang w:val="ro-RO" w:eastAsia="ru-RU"/>
        </w:rPr>
        <w:t>și produselor pentru construcții</w:t>
      </w:r>
      <w:r w:rsidRPr="005C683F">
        <w:rPr>
          <w:sz w:val="24"/>
          <w:szCs w:val="24"/>
          <w:lang w:val="ro-RO" w:eastAsia="ru-RU"/>
        </w:rPr>
        <w:t xml:space="preserve"> </w:t>
      </w:r>
    </w:p>
    <w:p w:rsidR="00553D34" w:rsidRPr="002D6670" w:rsidRDefault="00553D34" w:rsidP="00553D34">
      <w:pPr>
        <w:ind w:firstLine="0"/>
        <w:jc w:val="center"/>
        <w:rPr>
          <w:sz w:val="22"/>
          <w:szCs w:val="24"/>
          <w:lang w:val="ro-RO" w:eastAsia="ru-RU"/>
        </w:rPr>
      </w:pPr>
      <w:r w:rsidRPr="002D6670">
        <w:rPr>
          <w:sz w:val="22"/>
          <w:szCs w:val="24"/>
          <w:lang w:val="ro-RO" w:eastAsia="ru-RU"/>
        </w:rPr>
        <w:t xml:space="preserve">(conform pct. 34 din anexa nr. 1 la Hotărârea Guvernului </w:t>
      </w:r>
    </w:p>
    <w:p w:rsidR="00553D34" w:rsidRPr="002D6670" w:rsidRDefault="00553D34" w:rsidP="00553D34">
      <w:pPr>
        <w:ind w:firstLine="0"/>
        <w:jc w:val="center"/>
        <w:rPr>
          <w:sz w:val="22"/>
          <w:szCs w:val="24"/>
          <w:lang w:val="ro-RO" w:eastAsia="ru-RU"/>
        </w:rPr>
      </w:pPr>
      <w:r w:rsidRPr="002D6670">
        <w:rPr>
          <w:sz w:val="22"/>
          <w:szCs w:val="24"/>
          <w:lang w:val="ro-RO" w:eastAsia="ru-RU"/>
        </w:rPr>
        <w:t>nr. 743/2024 cu privire la asigurarea calității în construcții)</w:t>
      </w:r>
    </w:p>
    <w:p w:rsidR="00553D34" w:rsidRPr="00363B29" w:rsidRDefault="00553D34" w:rsidP="00553D34">
      <w:pPr>
        <w:ind w:firstLine="284"/>
        <w:rPr>
          <w:lang w:val="ro-RO" w:eastAsia="ru-RU"/>
        </w:rPr>
      </w:pPr>
    </w:p>
    <w:tbl>
      <w:tblPr>
        <w:tblW w:w="5674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844"/>
        <w:gridCol w:w="9504"/>
      </w:tblGrid>
      <w:tr w:rsidR="00553D34" w:rsidRPr="005C683F" w:rsidTr="002D6670">
        <w:trPr>
          <w:trHeight w:val="331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right="-123" w:firstLine="0"/>
              <w:jc w:val="center"/>
              <w:rPr>
                <w:b/>
                <w:sz w:val="22"/>
                <w:szCs w:val="22"/>
                <w:lang w:val="ro-RO" w:eastAsia="ru-RU"/>
              </w:rPr>
            </w:pPr>
            <w:r w:rsidRPr="005C683F">
              <w:rPr>
                <w:b/>
                <w:sz w:val="22"/>
                <w:szCs w:val="22"/>
                <w:lang w:val="ro-RO" w:eastAsia="ru-RU"/>
              </w:rPr>
              <w:t>Selectat</w:t>
            </w:r>
          </w:p>
        </w:tc>
        <w:tc>
          <w:tcPr>
            <w:tcW w:w="4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"/>
              <w:jc w:val="center"/>
              <w:rPr>
                <w:b/>
                <w:sz w:val="22"/>
                <w:szCs w:val="22"/>
                <w:lang w:val="ro-RO" w:eastAsia="ru-RU"/>
              </w:rPr>
            </w:pPr>
            <w:r w:rsidRPr="005C683F">
              <w:rPr>
                <w:b/>
                <w:sz w:val="22"/>
                <w:szCs w:val="22"/>
                <w:lang w:val="ro-RO" w:eastAsia="ru-RU"/>
              </w:rPr>
              <w:t>Categoriile de produse</w:t>
            </w:r>
          </w:p>
        </w:tc>
      </w:tr>
      <w:tr w:rsidR="00553D34" w:rsidRPr="005C683F" w:rsidTr="002D6670">
        <w:trPr>
          <w:trHeight w:val="331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34" w:rsidRPr="005C683F" w:rsidRDefault="00553D34" w:rsidP="003F0014">
            <w:pPr>
              <w:ind w:right="-123" w:firstLine="0"/>
              <w:jc w:val="center"/>
              <w:rPr>
                <w:b/>
                <w:sz w:val="22"/>
                <w:szCs w:val="22"/>
                <w:lang w:val="ro-RO" w:eastAsia="ru-RU"/>
              </w:rPr>
            </w:pPr>
            <w:r w:rsidRPr="005C683F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34" w:rsidRPr="005C683F" w:rsidRDefault="00553D34" w:rsidP="003F0014">
            <w:pPr>
              <w:tabs>
                <w:tab w:val="left" w:pos="427"/>
              </w:tabs>
              <w:ind w:left="2"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5C683F">
              <w:rPr>
                <w:sz w:val="22"/>
                <w:szCs w:val="22"/>
                <w:lang w:val="ro-RO" w:eastAsia="ru-RU"/>
              </w:rPr>
              <w:t>1.1.</w:t>
            </w:r>
            <w:r w:rsidRPr="005C683F">
              <w:rPr>
                <w:sz w:val="22"/>
                <w:szCs w:val="22"/>
                <w:lang w:val="ro-RO" w:eastAsia="ru-RU"/>
              </w:rPr>
              <w:tab/>
              <w:t xml:space="preserve">Beton marfă. Produse prefabricate din beton normal, din beton </w:t>
            </w:r>
            <w:proofErr w:type="spellStart"/>
            <w:r w:rsidRPr="005C683F">
              <w:rPr>
                <w:sz w:val="22"/>
                <w:szCs w:val="22"/>
                <w:lang w:val="ro-RO" w:eastAsia="ru-RU"/>
              </w:rPr>
              <w:t>uşor</w:t>
            </w:r>
            <w:proofErr w:type="spellEnd"/>
            <w:r w:rsidRPr="005C683F">
              <w:rPr>
                <w:sz w:val="22"/>
                <w:szCs w:val="22"/>
                <w:lang w:val="ro-RO" w:eastAsia="ru-RU"/>
              </w:rPr>
              <w:t xml:space="preserve"> sau din beton celular autoclavizat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1.2. Produse ceramice pentru construc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ț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>ii</w:t>
            </w:r>
          </w:p>
        </w:tc>
      </w:tr>
      <w:tr w:rsidR="00553D34" w:rsidRPr="00277B6B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1.3. Produse pentru construc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ț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ii din materiale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polimerice</w:t>
            </w:r>
            <w:proofErr w:type="spellEnd"/>
          </w:p>
        </w:tc>
      </w:tr>
      <w:tr w:rsidR="00553D34" w:rsidRPr="00277B6B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1.4.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Uşi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, ferestre, obloane,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porţi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feroneria aferentă</w:t>
            </w:r>
          </w:p>
        </w:tc>
      </w:tr>
      <w:tr w:rsidR="00553D34" w:rsidRPr="00277B6B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1.5. Membrane, inclusiv membrane aplicate lichid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seturi (pentru controlul apei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/sau al vaporilor de apă)</w:t>
            </w:r>
          </w:p>
        </w:tc>
      </w:tr>
      <w:tr w:rsidR="00553D34" w:rsidRPr="00277B6B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1.6. Produse termoizolante. Seturi/sisteme compozite de izolare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1.7. Elemente structurale de sprijin.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Bolţuri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pentru îmbinări structurale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1.8. 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C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>o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ș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uri, burlane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produse specifice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1.9. Produse din ipsos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1.10.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Geotextile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,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geomembrane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produse conexe</w:t>
            </w:r>
          </w:p>
        </w:tc>
      </w:tr>
      <w:tr w:rsidR="00553D34" w:rsidRPr="00277B6B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1.11.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Pereţi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cortină/placaje pentru închideri exterioare/sisteme vitrate pentru închideri structurale</w:t>
            </w:r>
          </w:p>
        </w:tc>
      </w:tr>
      <w:tr w:rsidR="00553D34" w:rsidRPr="00277B6B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1.12. Echipamente fixe de luptă împotriva incendiului (echipamente fixe pentru alarmă/detectare a incendiului, pentru stingerea incendiului, pentru controlul focului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fumului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pentru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protecţie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la explozii)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1.13. Obiecte sanitare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1.14. Dispozitive fixe pentru circula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ț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>ie. Echipament rutier</w:t>
            </w:r>
          </w:p>
        </w:tc>
      </w:tr>
      <w:tr w:rsidR="00553D34" w:rsidRPr="00277B6B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1.15. Produse/elemente din lemn pentru structuri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accesorii</w:t>
            </w:r>
          </w:p>
        </w:tc>
      </w:tr>
      <w:tr w:rsidR="00553D34" w:rsidRPr="00277B6B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71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1.16. Panouri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elemente pe bază de lemn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1.17. Cimenturi, varuri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al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ț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>i lian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ț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>i hidraulici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73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1.18. Produse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accesorii din o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ț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el pentru armarea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precomprimarea betonului. Seturi de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posttensionare</w:t>
            </w:r>
            <w:proofErr w:type="spellEnd"/>
          </w:p>
        </w:tc>
      </w:tr>
      <w:tr w:rsidR="00553D34" w:rsidRPr="00277B6B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1.19. Zidărie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produse auxiliare. Elemente de zidărie, mortare de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construcţii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, produse auxiliare</w:t>
            </w:r>
          </w:p>
        </w:tc>
      </w:tr>
      <w:tr w:rsidR="00553D34" w:rsidRPr="00277B6B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1.20. Produse pentru instala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ț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>iile de ape uzate</w:t>
            </w:r>
          </w:p>
        </w:tc>
      </w:tr>
      <w:tr w:rsidR="00553D34" w:rsidRPr="00277B6B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1.21. Materiale pentru acoperiri de pardoseli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1.22. Produse metalice pentru structuri, inclusiv produse auxiliare</w:t>
            </w:r>
          </w:p>
        </w:tc>
      </w:tr>
      <w:tr w:rsidR="00553D34" w:rsidRPr="00277B6B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1.23. Finisaje de interior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exterior la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pereţi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plafoane. Seturi de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pereţi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interiori despăr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ț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>itori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1.24. Învelitori de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acoperiş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, luminătoare, lucarne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accesorii. Seturi pentru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acoperiş</w:t>
            </w:r>
            <w:proofErr w:type="spellEnd"/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1.25. Produse pentru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construcţia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drumurilor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1.26. Agregate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1.27. Adezivi utiliza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ț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>i în construc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ț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>ii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83" name="Pictur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1.28. Produse pentru beton, mortar de construc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ț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>ie 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pastă de ciment. Pastă de ciment</w:t>
            </w:r>
          </w:p>
        </w:tc>
      </w:tr>
      <w:tr w:rsidR="00553D34" w:rsidRPr="00277B6B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 29. Aparate de încălzire a spa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ț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>iilor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1.30. 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Ț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evi, rezervoare 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ș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>i produse auxiliare care nu vin în contact cu apa destinată consumului uman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1.31. Produse pentru construc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ț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>ii care vin în contact cu apa destinată consumului uman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1.32. Sticlă în foi, geam riglat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produse din sticlă turnată. Blocuri din sticlă</w:t>
            </w:r>
          </w:p>
        </w:tc>
      </w:tr>
      <w:tr w:rsidR="00553D34" w:rsidRPr="00277B6B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 33. Cabluri electrice de alimentare, de comandă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de transmitere 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a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date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lor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 34. Paste pentru etan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ș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>area îmbinărilor</w:t>
            </w:r>
          </w:p>
        </w:tc>
      </w:tr>
      <w:tr w:rsidR="00553D34" w:rsidRPr="005C683F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1.35. Elemente de fixare</w:t>
            </w:r>
          </w:p>
        </w:tc>
      </w:tr>
      <w:tr w:rsidR="00553D34" w:rsidRPr="00277B6B" w:rsidTr="002D6670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1.36. Seturi, piese </w:t>
            </w:r>
            <w:proofErr w:type="spellStart"/>
            <w:r w:rsidRPr="005C683F">
              <w:rPr>
                <w:color w:val="000000"/>
                <w:sz w:val="22"/>
                <w:szCs w:val="22"/>
                <w:lang w:val="ro-RO" w:eastAsia="ru-RU"/>
              </w:rPr>
              <w:t>şi</w:t>
            </w:r>
            <w:proofErr w:type="spellEnd"/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 elemente de construc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ț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>ii prefabricate</w:t>
            </w:r>
          </w:p>
        </w:tc>
      </w:tr>
      <w:tr w:rsidR="00553D34" w:rsidRPr="00277B6B" w:rsidTr="002D6670">
        <w:trPr>
          <w:trHeight w:val="35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1.37. Produse pentru oprirea focului, pentru etan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ș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 xml:space="preserve">are la foc 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ș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>i pentru protec</w:t>
            </w:r>
            <w:r>
              <w:rPr>
                <w:color w:val="000000"/>
                <w:sz w:val="22"/>
                <w:szCs w:val="22"/>
                <w:lang w:val="ro-RO" w:eastAsia="ru-RU"/>
              </w:rPr>
              <w:t>ț</w:t>
            </w:r>
            <w:r w:rsidRPr="005C683F">
              <w:rPr>
                <w:color w:val="000000"/>
                <w:sz w:val="22"/>
                <w:szCs w:val="22"/>
                <w:lang w:val="ro-RO" w:eastAsia="ru-RU"/>
              </w:rPr>
              <w:t>ie la foc, produse ignifuge</w:t>
            </w:r>
          </w:p>
        </w:tc>
      </w:tr>
      <w:tr w:rsidR="00553D34" w:rsidRPr="00277B6B" w:rsidTr="002D6670">
        <w:trPr>
          <w:trHeight w:val="35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34" w:rsidRPr="005C683F" w:rsidRDefault="00553D34" w:rsidP="003F0014">
            <w:pPr>
              <w:ind w:firstLine="284"/>
              <w:rPr>
                <w:noProof/>
                <w:color w:val="000000"/>
                <w:sz w:val="22"/>
                <w:szCs w:val="22"/>
                <w:lang w:val="ro-RO"/>
              </w:rPr>
            </w:pPr>
            <w:r w:rsidRPr="005C683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34" w:rsidRPr="005C683F" w:rsidRDefault="00553D34" w:rsidP="003F0014">
            <w:pPr>
              <w:ind w:firstLine="0"/>
              <w:rPr>
                <w:color w:val="000000"/>
                <w:sz w:val="22"/>
                <w:szCs w:val="22"/>
                <w:lang w:val="ro-RO" w:eastAsia="ru-RU"/>
              </w:rPr>
            </w:pPr>
            <w:r w:rsidRPr="005C683F">
              <w:rPr>
                <w:color w:val="000000"/>
                <w:sz w:val="22"/>
                <w:szCs w:val="22"/>
                <w:lang w:val="ro-RO" w:eastAsia="ru-RU"/>
              </w:rPr>
              <w:t>1.38. Alte produce (se completează de solicitant)</w:t>
            </w:r>
          </w:p>
        </w:tc>
      </w:tr>
    </w:tbl>
    <w:p w:rsidR="00B32DE8" w:rsidRPr="00553D34" w:rsidRDefault="00553D34" w:rsidP="002D6670">
      <w:pPr>
        <w:tabs>
          <w:tab w:val="left" w:pos="6386"/>
        </w:tabs>
        <w:jc w:val="center"/>
        <w:rPr>
          <w:lang w:val="ro-RO"/>
        </w:rPr>
      </w:pPr>
      <w:r w:rsidRPr="005C683F">
        <w:rPr>
          <w:rFonts w:asciiTheme="majorBidi" w:hAnsiTheme="majorBidi" w:cstheme="majorBidi"/>
          <w:sz w:val="22"/>
          <w:szCs w:val="22"/>
          <w:lang w:val="ro-RO" w:eastAsia="ru-RU"/>
        </w:rPr>
        <w:tab/>
      </w:r>
    </w:p>
    <w:sectPr w:rsidR="00B32DE8" w:rsidRPr="00553D34" w:rsidSect="002D6670">
      <w:pgSz w:w="11907" w:h="16840" w:code="9"/>
      <w:pgMar w:top="568" w:right="964" w:bottom="568" w:left="1814" w:header="278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D34"/>
    <w:rsid w:val="00087EF4"/>
    <w:rsid w:val="00277B6B"/>
    <w:rsid w:val="002D6670"/>
    <w:rsid w:val="002F352A"/>
    <w:rsid w:val="00314C8B"/>
    <w:rsid w:val="00370093"/>
    <w:rsid w:val="00384EEA"/>
    <w:rsid w:val="00553D34"/>
    <w:rsid w:val="0058181B"/>
    <w:rsid w:val="005916B1"/>
    <w:rsid w:val="005C0197"/>
    <w:rsid w:val="006D1F82"/>
    <w:rsid w:val="00812258"/>
    <w:rsid w:val="00A61192"/>
    <w:rsid w:val="00B32DE8"/>
    <w:rsid w:val="00D506FF"/>
    <w:rsid w:val="00DC3938"/>
    <w:rsid w:val="00F6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B2937-F8B5-4671-BAA2-F67552FA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3D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53D34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D34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D34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D34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D34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D34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D34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D34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D34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D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D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D3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D34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53D34"/>
    <w:rPr>
      <w:rFonts w:eastAsiaTheme="majorEastAsia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53D3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53D34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53D3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53D34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553D34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553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D34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553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3D34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553D34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553D34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a8">
    <w:name w:val="Intense Emphasis"/>
    <w:basedOn w:val="a0"/>
    <w:uiPriority w:val="21"/>
    <w:qFormat/>
    <w:rsid w:val="00553D34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3D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553D34"/>
    <w:rPr>
      <w:rFonts w:ascii="Times New Roman" w:hAnsi="Times New Roman"/>
      <w:i/>
      <w:iCs/>
      <w:color w:val="365F9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553D34"/>
    <w:rPr>
      <w:b/>
      <w:bCs/>
      <w:smallCaps/>
      <w:color w:val="365F91" w:themeColor="accent1" w:themeShade="BF"/>
      <w:spacing w:val="5"/>
    </w:rPr>
  </w:style>
  <w:style w:type="table" w:customStyle="1" w:styleId="Tabelgril1">
    <w:name w:val="Tabel grilă1"/>
    <w:basedOn w:val="a1"/>
    <w:next w:val="ac"/>
    <w:uiPriority w:val="39"/>
    <w:qFormat/>
    <w:rsid w:val="00553D3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667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66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Gavriliuc</dc:creator>
  <cp:lastModifiedBy>Admin</cp:lastModifiedBy>
  <cp:revision>2</cp:revision>
  <cp:lastPrinted>2025-10-03T07:26:00Z</cp:lastPrinted>
  <dcterms:created xsi:type="dcterms:W3CDTF">2025-11-20T13:35:00Z</dcterms:created>
  <dcterms:modified xsi:type="dcterms:W3CDTF">2025-11-20T13:35:00Z</dcterms:modified>
</cp:coreProperties>
</file>